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0D1C79"/>
        </w:rPr>
        <w:t>KARTA</w:t>
      </w:r>
      <w:r>
        <w:rPr>
          <w:color w:val="0D1C79"/>
          <w:spacing w:val="-15"/>
        </w:rPr>
        <w:t> </w:t>
      </w:r>
      <w:r>
        <w:rPr>
          <w:color w:val="0D1C79"/>
        </w:rPr>
        <w:t>PRAW</w:t>
      </w:r>
      <w:r>
        <w:rPr>
          <w:color w:val="0D1C79"/>
          <w:spacing w:val="-13"/>
        </w:rPr>
        <w:t> </w:t>
      </w:r>
      <w:r>
        <w:rPr>
          <w:color w:val="0D1C79"/>
          <w:spacing w:val="-2"/>
        </w:rPr>
        <w:t>PACJENTA</w:t>
      </w:r>
    </w:p>
    <w:p>
      <w:pPr>
        <w:pStyle w:val="Heading1"/>
        <w:numPr>
          <w:ilvl w:val="0"/>
          <w:numId w:val="1"/>
        </w:numPr>
        <w:tabs>
          <w:tab w:pos="687" w:val="left" w:leader="none"/>
        </w:tabs>
        <w:spacing w:line="240" w:lineRule="auto" w:before="280" w:after="0"/>
        <w:ind w:left="687" w:right="0" w:hanging="384"/>
        <w:jc w:val="both"/>
      </w:pPr>
      <w:r>
        <w:rPr/>
        <w:t>Prawo</w:t>
      </w:r>
      <w:r>
        <w:rPr>
          <w:spacing w:val="77"/>
          <w:w w:val="150"/>
        </w:rPr>
        <w:t> </w:t>
      </w:r>
      <w:r>
        <w:rPr/>
        <w:t>do</w:t>
      </w:r>
      <w:r>
        <w:rPr>
          <w:spacing w:val="78"/>
          <w:w w:val="150"/>
        </w:rPr>
        <w:t> </w:t>
      </w:r>
      <w:r>
        <w:rPr/>
        <w:t>ochrony</w:t>
      </w:r>
      <w:r>
        <w:rPr>
          <w:spacing w:val="78"/>
          <w:w w:val="150"/>
        </w:rPr>
        <w:t> </w:t>
      </w:r>
      <w:r>
        <w:rPr/>
        <w:t>zdrowia</w:t>
      </w:r>
      <w:r>
        <w:rPr>
          <w:spacing w:val="77"/>
          <w:w w:val="150"/>
        </w:rPr>
        <w:t> </w:t>
      </w:r>
      <w:r>
        <w:rPr/>
        <w:t>oraz</w:t>
      </w:r>
      <w:r>
        <w:rPr>
          <w:spacing w:val="78"/>
          <w:w w:val="150"/>
        </w:rPr>
        <w:t> </w:t>
      </w:r>
      <w:r>
        <w:rPr/>
        <w:t>do</w:t>
      </w:r>
      <w:r>
        <w:rPr>
          <w:spacing w:val="78"/>
          <w:w w:val="150"/>
        </w:rPr>
        <w:t> </w:t>
      </w:r>
      <w:r>
        <w:rPr/>
        <w:t>świadczeń</w:t>
      </w:r>
      <w:r>
        <w:rPr>
          <w:spacing w:val="77"/>
          <w:w w:val="150"/>
        </w:rPr>
        <w:t> </w:t>
      </w:r>
      <w:r>
        <w:rPr>
          <w:spacing w:val="-2"/>
        </w:rPr>
        <w:t>zdrowotnych</w:t>
      </w:r>
    </w:p>
    <w:p>
      <w:pPr>
        <w:pStyle w:val="BodyText"/>
        <w:spacing w:before="50"/>
        <w:ind w:right="0"/>
      </w:pPr>
      <w:r>
        <w:rPr/>
        <w:t>odpowiadających</w:t>
      </w:r>
      <w:r>
        <w:rPr>
          <w:spacing w:val="-13"/>
        </w:rPr>
        <w:t> </w:t>
      </w:r>
      <w:r>
        <w:rPr/>
        <w:t>wymaganiom</w:t>
      </w:r>
      <w:r>
        <w:rPr>
          <w:spacing w:val="-13"/>
        </w:rPr>
        <w:t> </w:t>
      </w:r>
      <w:r>
        <w:rPr/>
        <w:t>aktualnej</w:t>
      </w:r>
      <w:r>
        <w:rPr>
          <w:spacing w:val="-12"/>
        </w:rPr>
        <w:t> </w:t>
      </w:r>
      <w:r>
        <w:rPr/>
        <w:t>wiedzy</w:t>
      </w:r>
      <w:r>
        <w:rPr>
          <w:spacing w:val="-13"/>
        </w:rPr>
        <w:t> </w:t>
      </w:r>
      <w:r>
        <w:rPr>
          <w:spacing w:val="-2"/>
        </w:rPr>
        <w:t>medycznej.</w:t>
      </w:r>
    </w:p>
    <w:p>
      <w:pPr>
        <w:pStyle w:val="ListParagraph"/>
        <w:numPr>
          <w:ilvl w:val="0"/>
          <w:numId w:val="1"/>
        </w:numPr>
        <w:tabs>
          <w:tab w:pos="770" w:val="left" w:leader="none"/>
        </w:tabs>
        <w:spacing w:line="276" w:lineRule="auto" w:before="50" w:after="0"/>
        <w:ind w:left="303" w:right="411" w:firstLine="0"/>
        <w:jc w:val="both"/>
        <w:rPr>
          <w:sz w:val="27"/>
        </w:rPr>
      </w:pPr>
      <w:r>
        <w:rPr>
          <w:b/>
          <w:sz w:val="27"/>
        </w:rPr>
        <w:t>Prawo do natychmiastowej pomocy medycznej </w:t>
      </w:r>
      <w:r>
        <w:rPr>
          <w:sz w:val="27"/>
        </w:rPr>
        <w:t>ze względu na zagrożenie zdrowia lub życia pacjenta.</w:t>
      </w:r>
    </w:p>
    <w:p>
      <w:pPr>
        <w:pStyle w:val="ListParagraph"/>
        <w:numPr>
          <w:ilvl w:val="0"/>
          <w:numId w:val="1"/>
        </w:numPr>
        <w:tabs>
          <w:tab w:pos="681" w:val="left" w:leader="none"/>
        </w:tabs>
        <w:spacing w:line="276" w:lineRule="auto" w:before="0" w:after="0"/>
        <w:ind w:left="303" w:right="411" w:firstLine="0"/>
        <w:jc w:val="both"/>
        <w:rPr>
          <w:i/>
          <w:sz w:val="27"/>
        </w:rPr>
      </w:pPr>
      <w:r>
        <w:rPr>
          <w:b/>
          <w:sz w:val="27"/>
        </w:rPr>
        <w:t>Prawo do poszanowania intymności i godności osobistej </w:t>
      </w:r>
      <w:r>
        <w:rPr>
          <w:sz w:val="27"/>
        </w:rPr>
        <w:t>w czasie udzielania</w:t>
      </w:r>
      <w:r>
        <w:rPr>
          <w:spacing w:val="79"/>
          <w:w w:val="150"/>
          <w:sz w:val="27"/>
        </w:rPr>
        <w:t> </w:t>
      </w:r>
      <w:r>
        <w:rPr>
          <w:sz w:val="27"/>
        </w:rPr>
        <w:t>świadczeń</w:t>
      </w:r>
      <w:r>
        <w:rPr>
          <w:spacing w:val="80"/>
          <w:w w:val="150"/>
          <w:sz w:val="27"/>
        </w:rPr>
        <w:t> </w:t>
      </w:r>
      <w:r>
        <w:rPr>
          <w:sz w:val="27"/>
        </w:rPr>
        <w:t>zdrowotnych</w:t>
      </w:r>
      <w:r>
        <w:rPr>
          <w:spacing w:val="80"/>
          <w:w w:val="150"/>
          <w:sz w:val="27"/>
        </w:rPr>
        <w:t> </w:t>
      </w:r>
      <w:r>
        <w:rPr>
          <w:sz w:val="27"/>
        </w:rPr>
        <w:t>oraz</w:t>
      </w:r>
      <w:r>
        <w:rPr>
          <w:spacing w:val="79"/>
          <w:w w:val="150"/>
          <w:sz w:val="27"/>
        </w:rPr>
        <w:t> </w:t>
      </w:r>
      <w:r>
        <w:rPr>
          <w:sz w:val="27"/>
        </w:rPr>
        <w:t>do</w:t>
      </w:r>
      <w:r>
        <w:rPr>
          <w:spacing w:val="80"/>
          <w:w w:val="150"/>
          <w:sz w:val="27"/>
        </w:rPr>
        <w:t> </w:t>
      </w:r>
      <w:r>
        <w:rPr>
          <w:sz w:val="27"/>
        </w:rPr>
        <w:t>umierania</w:t>
      </w:r>
      <w:r>
        <w:rPr>
          <w:spacing w:val="79"/>
          <w:w w:val="150"/>
          <w:sz w:val="27"/>
        </w:rPr>
        <w:t> </w:t>
      </w:r>
      <w:r>
        <w:rPr>
          <w:sz w:val="27"/>
        </w:rPr>
        <w:t>w</w:t>
      </w:r>
      <w:r>
        <w:rPr>
          <w:spacing w:val="80"/>
          <w:w w:val="150"/>
          <w:sz w:val="27"/>
        </w:rPr>
        <w:t> </w:t>
      </w:r>
      <w:r>
        <w:rPr>
          <w:sz w:val="27"/>
        </w:rPr>
        <w:t>spokoju i godności</w:t>
      </w:r>
      <w:r>
        <w:rPr>
          <w:i/>
          <w:sz w:val="27"/>
        </w:rPr>
        <w:t>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</w:tabs>
        <w:spacing w:line="276" w:lineRule="auto" w:before="1" w:after="0"/>
        <w:ind w:left="303" w:right="409" w:firstLine="0"/>
        <w:jc w:val="both"/>
        <w:rPr>
          <w:sz w:val="27"/>
        </w:rPr>
      </w:pPr>
      <w:r>
        <w:rPr>
          <w:b/>
          <w:sz w:val="27"/>
        </w:rPr>
        <w:t>Prawo</w:t>
      </w:r>
      <w:r>
        <w:rPr>
          <w:b/>
          <w:spacing w:val="-5"/>
          <w:sz w:val="27"/>
        </w:rPr>
        <w:t> </w:t>
      </w:r>
      <w:r>
        <w:rPr>
          <w:sz w:val="27"/>
        </w:rPr>
        <w:t>(pacjenta</w:t>
      </w:r>
      <w:r>
        <w:rPr>
          <w:spacing w:val="-4"/>
          <w:sz w:val="27"/>
        </w:rPr>
        <w:t> </w:t>
      </w:r>
      <w:r>
        <w:rPr>
          <w:sz w:val="27"/>
        </w:rPr>
        <w:t>lub</w:t>
      </w:r>
      <w:r>
        <w:rPr>
          <w:spacing w:val="-5"/>
          <w:sz w:val="27"/>
        </w:rPr>
        <w:t> </w:t>
      </w:r>
      <w:r>
        <w:rPr>
          <w:sz w:val="27"/>
        </w:rPr>
        <w:t>jego</w:t>
      </w:r>
      <w:r>
        <w:rPr>
          <w:spacing w:val="-5"/>
          <w:sz w:val="27"/>
        </w:rPr>
        <w:t> </w:t>
      </w:r>
      <w:r>
        <w:rPr>
          <w:sz w:val="27"/>
        </w:rPr>
        <w:t>przedstawiciela</w:t>
      </w:r>
      <w:r>
        <w:rPr>
          <w:spacing w:val="-4"/>
          <w:sz w:val="27"/>
        </w:rPr>
        <w:t> </w:t>
      </w:r>
      <w:r>
        <w:rPr>
          <w:sz w:val="27"/>
        </w:rPr>
        <w:t>ustawowego)</w:t>
      </w:r>
      <w:r>
        <w:rPr>
          <w:spacing w:val="-3"/>
          <w:sz w:val="27"/>
        </w:rPr>
        <w:t> </w:t>
      </w:r>
      <w:r>
        <w:rPr>
          <w:b/>
          <w:sz w:val="27"/>
        </w:rPr>
        <w:t>do</w:t>
      </w:r>
      <w:r>
        <w:rPr>
          <w:b/>
          <w:spacing w:val="-5"/>
          <w:sz w:val="27"/>
        </w:rPr>
        <w:t> </w:t>
      </w:r>
      <w:r>
        <w:rPr>
          <w:b/>
          <w:sz w:val="27"/>
        </w:rPr>
        <w:t>uzyskania przystępnej</w:t>
      </w:r>
      <w:r>
        <w:rPr>
          <w:b/>
          <w:spacing w:val="-16"/>
          <w:sz w:val="27"/>
        </w:rPr>
        <w:t> </w:t>
      </w:r>
      <w:r>
        <w:rPr>
          <w:b/>
          <w:sz w:val="27"/>
        </w:rPr>
        <w:t>informacji</w:t>
      </w:r>
      <w:r>
        <w:rPr>
          <w:b/>
          <w:spacing w:val="-15"/>
          <w:sz w:val="27"/>
        </w:rPr>
        <w:t> </w:t>
      </w:r>
      <w:r>
        <w:rPr>
          <w:sz w:val="27"/>
        </w:rPr>
        <w:t>od</w:t>
      </w:r>
      <w:r>
        <w:rPr>
          <w:spacing w:val="-15"/>
          <w:sz w:val="27"/>
        </w:rPr>
        <w:t> </w:t>
      </w:r>
      <w:r>
        <w:rPr>
          <w:sz w:val="27"/>
        </w:rPr>
        <w:t>lekarza</w:t>
      </w:r>
      <w:r>
        <w:rPr>
          <w:spacing w:val="-16"/>
          <w:sz w:val="27"/>
        </w:rPr>
        <w:t> </w:t>
      </w:r>
      <w:r>
        <w:rPr>
          <w:sz w:val="27"/>
        </w:rPr>
        <w:t>o:</w:t>
      </w:r>
      <w:r>
        <w:rPr>
          <w:spacing w:val="-15"/>
          <w:sz w:val="27"/>
        </w:rPr>
        <w:t> </w:t>
      </w:r>
      <w:r>
        <w:rPr>
          <w:sz w:val="27"/>
        </w:rPr>
        <w:t>swoim</w:t>
      </w:r>
      <w:r>
        <w:rPr>
          <w:spacing w:val="-15"/>
          <w:sz w:val="27"/>
        </w:rPr>
        <w:t> </w:t>
      </w:r>
      <w:r>
        <w:rPr>
          <w:sz w:val="27"/>
        </w:rPr>
        <w:t>stanie</w:t>
      </w:r>
      <w:r>
        <w:rPr>
          <w:spacing w:val="-15"/>
          <w:sz w:val="27"/>
        </w:rPr>
        <w:t> </w:t>
      </w:r>
      <w:r>
        <w:rPr>
          <w:sz w:val="27"/>
        </w:rPr>
        <w:t>zdrowia,</w:t>
      </w:r>
      <w:r>
        <w:rPr>
          <w:spacing w:val="-16"/>
          <w:sz w:val="27"/>
        </w:rPr>
        <w:t> </w:t>
      </w:r>
      <w:r>
        <w:rPr>
          <w:sz w:val="27"/>
        </w:rPr>
        <w:t>rozpoznaniu, proponowanych oraz możliwych metodach diagnostycznych, leczniczych, dających się przewidzieć następstwach ich zastosowania albo zaniechania, wynikach leczenia, rokowaniu. Pacjent ma prawo żądać, aby lekarz </w:t>
      </w:r>
      <w:r>
        <w:rPr>
          <w:sz w:val="27"/>
          <w:u w:val="single"/>
        </w:rPr>
        <w:t>nie udzielił</w:t>
      </w:r>
      <w:r>
        <w:rPr>
          <w:sz w:val="27"/>
          <w:u w:val="none"/>
        </w:rPr>
        <w:t> mu ww. informacji.</w:t>
      </w:r>
    </w:p>
    <w:p>
      <w:pPr>
        <w:pStyle w:val="ListParagraph"/>
        <w:numPr>
          <w:ilvl w:val="0"/>
          <w:numId w:val="1"/>
        </w:numPr>
        <w:tabs>
          <w:tab w:pos="688" w:val="left" w:leader="none"/>
        </w:tabs>
        <w:spacing w:line="276" w:lineRule="auto" w:before="0" w:after="0"/>
        <w:ind w:left="303" w:right="410" w:firstLine="0"/>
        <w:jc w:val="both"/>
        <w:rPr>
          <w:sz w:val="27"/>
        </w:rPr>
      </w:pPr>
      <w:r>
        <w:rPr>
          <w:b/>
          <w:sz w:val="27"/>
        </w:rPr>
        <w:t>Prawo do wyrażania zgody </w:t>
      </w:r>
      <w:r>
        <w:rPr>
          <w:sz w:val="27"/>
        </w:rPr>
        <w:t>na przeprowadzenie badania lub udzielenie innych świadczeń zdrowotnych, po uzyskaniu od lekarza odpowiedniej informacji.</w:t>
      </w:r>
    </w:p>
    <w:p>
      <w:pPr>
        <w:pStyle w:val="ListParagraph"/>
        <w:numPr>
          <w:ilvl w:val="0"/>
          <w:numId w:val="1"/>
        </w:numPr>
        <w:tabs>
          <w:tab w:pos="621" w:val="left" w:leader="none"/>
        </w:tabs>
        <w:spacing w:line="276" w:lineRule="auto" w:before="0" w:after="0"/>
        <w:ind w:left="303" w:right="410" w:firstLine="0"/>
        <w:jc w:val="both"/>
        <w:rPr>
          <w:sz w:val="27"/>
        </w:rPr>
      </w:pPr>
      <w:r>
        <w:rPr>
          <w:b/>
          <w:sz w:val="27"/>
        </w:rPr>
        <w:t>Prawo</w:t>
      </w:r>
      <w:r>
        <w:rPr>
          <w:b/>
          <w:spacing w:val="-10"/>
          <w:sz w:val="27"/>
        </w:rPr>
        <w:t> </w:t>
      </w:r>
      <w:r>
        <w:rPr>
          <w:b/>
          <w:sz w:val="27"/>
        </w:rPr>
        <w:t>do</w:t>
      </w:r>
      <w:r>
        <w:rPr>
          <w:b/>
          <w:spacing w:val="-10"/>
          <w:sz w:val="27"/>
        </w:rPr>
        <w:t> </w:t>
      </w:r>
      <w:r>
        <w:rPr>
          <w:b/>
          <w:sz w:val="27"/>
        </w:rPr>
        <w:t>wyrażenia</w:t>
      </w:r>
      <w:r>
        <w:rPr>
          <w:b/>
          <w:spacing w:val="-10"/>
          <w:sz w:val="27"/>
        </w:rPr>
        <w:t> </w:t>
      </w:r>
      <w:r>
        <w:rPr>
          <w:b/>
          <w:sz w:val="27"/>
        </w:rPr>
        <w:t>w</w:t>
      </w:r>
      <w:r>
        <w:rPr>
          <w:b/>
          <w:spacing w:val="-10"/>
          <w:sz w:val="27"/>
        </w:rPr>
        <w:t> </w:t>
      </w:r>
      <w:r>
        <w:rPr>
          <w:b/>
          <w:sz w:val="27"/>
        </w:rPr>
        <w:t>formie</w:t>
      </w:r>
      <w:r>
        <w:rPr>
          <w:b/>
          <w:spacing w:val="-10"/>
          <w:sz w:val="27"/>
        </w:rPr>
        <w:t> </w:t>
      </w:r>
      <w:r>
        <w:rPr>
          <w:b/>
          <w:sz w:val="27"/>
        </w:rPr>
        <w:t>pisemnej</w:t>
      </w:r>
      <w:r>
        <w:rPr>
          <w:b/>
          <w:spacing w:val="-10"/>
          <w:sz w:val="27"/>
        </w:rPr>
        <w:t> </w:t>
      </w:r>
      <w:r>
        <w:rPr>
          <w:b/>
          <w:sz w:val="27"/>
        </w:rPr>
        <w:t>zgody</w:t>
      </w:r>
      <w:r>
        <w:rPr>
          <w:b/>
          <w:spacing w:val="-10"/>
          <w:sz w:val="27"/>
        </w:rPr>
        <w:t> </w:t>
      </w:r>
      <w:r>
        <w:rPr>
          <w:b/>
          <w:sz w:val="27"/>
        </w:rPr>
        <w:t>na</w:t>
      </w:r>
      <w:r>
        <w:rPr>
          <w:b/>
          <w:spacing w:val="-10"/>
          <w:sz w:val="27"/>
        </w:rPr>
        <w:t> </w:t>
      </w:r>
      <w:r>
        <w:rPr>
          <w:b/>
          <w:sz w:val="27"/>
        </w:rPr>
        <w:t>zabieg</w:t>
      </w:r>
      <w:r>
        <w:rPr>
          <w:b/>
          <w:spacing w:val="-10"/>
          <w:sz w:val="27"/>
        </w:rPr>
        <w:t> </w:t>
      </w:r>
      <w:r>
        <w:rPr>
          <w:b/>
          <w:sz w:val="27"/>
        </w:rPr>
        <w:t>operacyjny </w:t>
      </w:r>
      <w:r>
        <w:rPr>
          <w:sz w:val="27"/>
        </w:rPr>
        <w:t>albo na zastosowanie metody leczenia lub diagnostyki stwarzającej podwyższone ryzyko dla pacjenta.</w:t>
      </w:r>
    </w:p>
    <w:p>
      <w:pPr>
        <w:pStyle w:val="Heading1"/>
        <w:numPr>
          <w:ilvl w:val="0"/>
          <w:numId w:val="1"/>
        </w:numPr>
        <w:tabs>
          <w:tab w:pos="694" w:val="left" w:leader="none"/>
        </w:tabs>
        <w:spacing w:line="276" w:lineRule="auto" w:before="0" w:after="0"/>
        <w:ind w:left="303" w:right="1664" w:firstLine="0"/>
        <w:jc w:val="both"/>
      </w:pPr>
      <w:r>
        <w:rPr/>
        <w:t>Prawo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zgłaszania</w:t>
      </w:r>
      <w:r>
        <w:rPr>
          <w:spacing w:val="-6"/>
        </w:rPr>
        <w:t> </w:t>
      </w:r>
      <w:r>
        <w:rPr/>
        <w:t>działań</w:t>
      </w:r>
      <w:r>
        <w:rPr>
          <w:spacing w:val="-6"/>
        </w:rPr>
        <w:t> </w:t>
      </w:r>
      <w:r>
        <w:rPr/>
        <w:t>niepożądanych</w:t>
      </w:r>
      <w:r>
        <w:rPr>
          <w:spacing w:val="-6"/>
        </w:rPr>
        <w:t> </w:t>
      </w:r>
      <w:r>
        <w:rPr/>
        <w:t>produktów </w:t>
      </w:r>
      <w:r>
        <w:rPr>
          <w:spacing w:val="-2"/>
        </w:rPr>
        <w:t>leczniczych.</w:t>
      </w:r>
    </w:p>
    <w:p>
      <w:pPr>
        <w:pStyle w:val="ListParagraph"/>
        <w:numPr>
          <w:ilvl w:val="0"/>
          <w:numId w:val="1"/>
        </w:numPr>
        <w:tabs>
          <w:tab w:pos="741" w:val="left" w:leader="none"/>
        </w:tabs>
        <w:spacing w:line="276" w:lineRule="auto" w:before="0" w:after="0"/>
        <w:ind w:left="303" w:right="410" w:firstLine="0"/>
        <w:jc w:val="both"/>
        <w:rPr>
          <w:sz w:val="27"/>
        </w:rPr>
      </w:pPr>
      <w:r>
        <w:rPr>
          <w:b/>
          <w:sz w:val="27"/>
        </w:rPr>
        <w:t>Prawo do dostępu do dokumentacji medycznej </w:t>
      </w:r>
      <w:r>
        <w:rPr>
          <w:sz w:val="27"/>
        </w:rPr>
        <w:t>dotyczącej jego stanu zdrowia oraz udzielonych świadczeń zdrowotnych, a także upoważnienia w</w:t>
      </w:r>
      <w:r>
        <w:rPr>
          <w:spacing w:val="-2"/>
          <w:sz w:val="27"/>
        </w:rPr>
        <w:t> </w:t>
      </w:r>
      <w:r>
        <w:rPr>
          <w:sz w:val="27"/>
        </w:rPr>
        <w:t>tym zakresie innych osób. Pacjent ma prawo do odrębnego upoważnienia osoby do wglądu w jego dokumentację medyczną w przypadku jego śmierci.</w:t>
      </w:r>
    </w:p>
    <w:p>
      <w:pPr>
        <w:pStyle w:val="Heading1"/>
        <w:numPr>
          <w:ilvl w:val="0"/>
          <w:numId w:val="1"/>
        </w:numPr>
        <w:tabs>
          <w:tab w:pos="687" w:val="left" w:leader="none"/>
        </w:tabs>
        <w:spacing w:line="240" w:lineRule="auto" w:before="0" w:after="0"/>
        <w:ind w:left="687" w:right="0" w:hanging="384"/>
        <w:jc w:val="both"/>
      </w:pPr>
      <w:r>
        <w:rPr/>
        <w:t>Prawo</w:t>
      </w:r>
      <w:r>
        <w:rPr>
          <w:spacing w:val="18"/>
        </w:rPr>
        <w:t> </w:t>
      </w:r>
      <w:r>
        <w:rPr/>
        <w:t>do</w:t>
      </w:r>
      <w:r>
        <w:rPr>
          <w:spacing w:val="19"/>
        </w:rPr>
        <w:t> </w:t>
      </w:r>
      <w:r>
        <w:rPr/>
        <w:t>ochrony</w:t>
      </w:r>
      <w:r>
        <w:rPr>
          <w:spacing w:val="19"/>
        </w:rPr>
        <w:t> </w:t>
      </w:r>
      <w:r>
        <w:rPr/>
        <w:t>danych</w:t>
      </w:r>
      <w:r>
        <w:rPr>
          <w:spacing w:val="19"/>
        </w:rPr>
        <w:t> </w:t>
      </w:r>
      <w:r>
        <w:rPr/>
        <w:t>zawartych</w:t>
      </w:r>
      <w:r>
        <w:rPr>
          <w:spacing w:val="19"/>
        </w:rPr>
        <w:t> </w:t>
      </w:r>
      <w:r>
        <w:rPr/>
        <w:t>w</w:t>
      </w:r>
      <w:r>
        <w:rPr>
          <w:spacing w:val="20"/>
        </w:rPr>
        <w:t> </w:t>
      </w:r>
      <w:r>
        <w:rPr/>
        <w:t>dokumentacji</w:t>
      </w:r>
      <w:r>
        <w:rPr>
          <w:spacing w:val="19"/>
        </w:rPr>
        <w:t> </w:t>
      </w:r>
      <w:r>
        <w:rPr>
          <w:spacing w:val="-2"/>
        </w:rPr>
        <w:t>medycznej</w:t>
      </w:r>
    </w:p>
    <w:p>
      <w:pPr>
        <w:pStyle w:val="BodyText"/>
        <w:spacing w:before="48"/>
        <w:ind w:right="0"/>
      </w:pPr>
      <w:r>
        <w:rPr/>
        <w:t>oraz</w:t>
      </w:r>
      <w:r>
        <w:rPr>
          <w:spacing w:val="-9"/>
        </w:rPr>
        <w:t> </w:t>
      </w:r>
      <w:r>
        <w:rPr/>
        <w:t>innych</w:t>
      </w:r>
      <w:r>
        <w:rPr>
          <w:spacing w:val="-8"/>
        </w:rPr>
        <w:t> </w:t>
      </w:r>
      <w:r>
        <w:rPr/>
        <w:t>związanych</w:t>
      </w:r>
      <w:r>
        <w:rPr>
          <w:spacing w:val="-9"/>
        </w:rPr>
        <w:t> </w:t>
      </w:r>
      <w:r>
        <w:rPr/>
        <w:t>z</w:t>
      </w:r>
      <w:r>
        <w:rPr>
          <w:spacing w:val="-8"/>
        </w:rPr>
        <w:t> </w:t>
      </w:r>
      <w:r>
        <w:rPr/>
        <w:t>udzielaniem</w:t>
      </w:r>
      <w:r>
        <w:rPr>
          <w:spacing w:val="-8"/>
        </w:rPr>
        <w:t> </w:t>
      </w:r>
      <w:r>
        <w:rPr/>
        <w:t>świadczeń</w:t>
      </w:r>
      <w:r>
        <w:rPr>
          <w:spacing w:val="-9"/>
        </w:rPr>
        <w:t> </w:t>
      </w:r>
      <w:r>
        <w:rPr>
          <w:spacing w:val="-2"/>
        </w:rPr>
        <w:t>zdrowotnych.</w:t>
      </w:r>
    </w:p>
    <w:p>
      <w:pPr>
        <w:pStyle w:val="ListParagraph"/>
        <w:numPr>
          <w:ilvl w:val="0"/>
          <w:numId w:val="1"/>
        </w:numPr>
        <w:tabs>
          <w:tab w:pos="812" w:val="left" w:leader="none"/>
        </w:tabs>
        <w:spacing w:line="276" w:lineRule="auto" w:before="49" w:after="0"/>
        <w:ind w:left="303" w:right="408" w:firstLine="0"/>
        <w:jc w:val="both"/>
        <w:rPr>
          <w:sz w:val="27"/>
        </w:rPr>
      </w:pPr>
      <w:r>
        <w:rPr>
          <w:b/>
          <w:sz w:val="27"/>
        </w:rPr>
        <w:t>Prawo do zachowania w tajemnicy informacji związanych z pacjentem</w:t>
      </w:r>
      <w:r>
        <w:rPr>
          <w:b/>
          <w:spacing w:val="78"/>
          <w:sz w:val="27"/>
        </w:rPr>
        <w:t>  </w:t>
      </w:r>
      <w:r>
        <w:rPr>
          <w:sz w:val="27"/>
        </w:rPr>
        <w:t>uzyskanych</w:t>
      </w:r>
      <w:r>
        <w:rPr>
          <w:spacing w:val="77"/>
          <w:sz w:val="27"/>
        </w:rPr>
        <w:t>  </w:t>
      </w:r>
      <w:r>
        <w:rPr>
          <w:sz w:val="27"/>
        </w:rPr>
        <w:t>przez</w:t>
      </w:r>
      <w:r>
        <w:rPr>
          <w:spacing w:val="77"/>
          <w:sz w:val="27"/>
        </w:rPr>
        <w:t>  </w:t>
      </w:r>
      <w:r>
        <w:rPr>
          <w:sz w:val="27"/>
        </w:rPr>
        <w:t>personel</w:t>
      </w:r>
      <w:r>
        <w:rPr>
          <w:spacing w:val="77"/>
          <w:sz w:val="27"/>
        </w:rPr>
        <w:t>  </w:t>
      </w:r>
      <w:r>
        <w:rPr>
          <w:sz w:val="27"/>
        </w:rPr>
        <w:t>medyczny</w:t>
      </w:r>
      <w:r>
        <w:rPr>
          <w:spacing w:val="77"/>
          <w:sz w:val="27"/>
        </w:rPr>
        <w:t>  </w:t>
      </w:r>
      <w:r>
        <w:rPr>
          <w:sz w:val="27"/>
        </w:rPr>
        <w:t>w</w:t>
      </w:r>
      <w:r>
        <w:rPr>
          <w:spacing w:val="77"/>
          <w:sz w:val="27"/>
        </w:rPr>
        <w:t>  </w:t>
      </w:r>
      <w:r>
        <w:rPr>
          <w:sz w:val="27"/>
        </w:rPr>
        <w:t>związku z</w:t>
      </w:r>
      <w:r>
        <w:rPr>
          <w:spacing w:val="-5"/>
          <w:sz w:val="27"/>
        </w:rPr>
        <w:t> </w:t>
      </w:r>
      <w:r>
        <w:rPr>
          <w:sz w:val="27"/>
        </w:rPr>
        <w:t>wykonywaniem zawodu, z uwzględnieniem wyjątków przewidzianych w przepisach prawa.</w:t>
      </w:r>
    </w:p>
    <w:p>
      <w:pPr>
        <w:pStyle w:val="ListParagraph"/>
        <w:numPr>
          <w:ilvl w:val="0"/>
          <w:numId w:val="1"/>
        </w:numPr>
        <w:tabs>
          <w:tab w:pos="762" w:val="left" w:leader="none"/>
        </w:tabs>
        <w:spacing w:line="276" w:lineRule="auto" w:before="1" w:after="0"/>
        <w:ind w:left="303" w:right="410" w:firstLine="0"/>
        <w:jc w:val="both"/>
        <w:rPr>
          <w:sz w:val="27"/>
        </w:rPr>
      </w:pPr>
      <w:r>
        <w:rPr>
          <w:b/>
          <w:sz w:val="27"/>
        </w:rPr>
        <w:t>Prawo do uzyskania od lekarza informacji </w:t>
      </w:r>
      <w:r>
        <w:rPr>
          <w:sz w:val="27"/>
        </w:rPr>
        <w:t>o realnej możliwości uzyskania</w:t>
      </w:r>
      <w:r>
        <w:rPr>
          <w:spacing w:val="61"/>
          <w:w w:val="150"/>
          <w:sz w:val="27"/>
        </w:rPr>
        <w:t> </w:t>
      </w:r>
      <w:r>
        <w:rPr>
          <w:sz w:val="27"/>
        </w:rPr>
        <w:t>świadczenia</w:t>
      </w:r>
      <w:r>
        <w:rPr>
          <w:spacing w:val="62"/>
          <w:w w:val="150"/>
          <w:sz w:val="27"/>
        </w:rPr>
        <w:t> </w:t>
      </w:r>
      <w:r>
        <w:rPr>
          <w:sz w:val="27"/>
        </w:rPr>
        <w:t>zdrowotnego</w:t>
      </w:r>
      <w:r>
        <w:rPr>
          <w:spacing w:val="62"/>
          <w:w w:val="150"/>
          <w:sz w:val="27"/>
        </w:rPr>
        <w:t> </w:t>
      </w:r>
      <w:r>
        <w:rPr>
          <w:sz w:val="27"/>
        </w:rPr>
        <w:t>u</w:t>
      </w:r>
      <w:r>
        <w:rPr>
          <w:spacing w:val="63"/>
          <w:w w:val="150"/>
          <w:sz w:val="27"/>
        </w:rPr>
        <w:t> </w:t>
      </w:r>
      <w:r>
        <w:rPr>
          <w:sz w:val="27"/>
        </w:rPr>
        <w:t>innego</w:t>
      </w:r>
      <w:r>
        <w:rPr>
          <w:spacing w:val="62"/>
          <w:w w:val="150"/>
          <w:sz w:val="27"/>
        </w:rPr>
        <w:t> </w:t>
      </w:r>
      <w:r>
        <w:rPr>
          <w:sz w:val="27"/>
        </w:rPr>
        <w:t>lekarza</w:t>
      </w:r>
      <w:r>
        <w:rPr>
          <w:spacing w:val="62"/>
          <w:w w:val="150"/>
          <w:sz w:val="27"/>
        </w:rPr>
        <w:t> </w:t>
      </w:r>
      <w:r>
        <w:rPr>
          <w:sz w:val="27"/>
        </w:rPr>
        <w:t>lub</w:t>
      </w:r>
      <w:r>
        <w:rPr>
          <w:spacing w:val="-3"/>
          <w:sz w:val="27"/>
        </w:rPr>
        <w:t> </w:t>
      </w:r>
      <w:r>
        <w:rPr>
          <w:sz w:val="27"/>
        </w:rPr>
        <w:t>w</w:t>
      </w:r>
      <w:r>
        <w:rPr>
          <w:spacing w:val="-3"/>
          <w:sz w:val="27"/>
        </w:rPr>
        <w:t> </w:t>
      </w:r>
      <w:r>
        <w:rPr>
          <w:spacing w:val="-2"/>
          <w:sz w:val="27"/>
        </w:rPr>
        <w:t>innym</w:t>
      </w:r>
    </w:p>
    <w:p>
      <w:pPr>
        <w:spacing w:after="0" w:line="276" w:lineRule="auto"/>
        <w:jc w:val="both"/>
        <w:rPr>
          <w:sz w:val="27"/>
        </w:rPr>
        <w:sectPr>
          <w:type w:val="continuous"/>
          <w:pgSz w:w="11910" w:h="16840"/>
          <w:pgMar w:top="1320" w:bottom="280" w:left="1680" w:right="1680"/>
        </w:sectPr>
      </w:pPr>
    </w:p>
    <w:p>
      <w:pPr>
        <w:pStyle w:val="BodyText"/>
        <w:spacing w:line="276" w:lineRule="auto" w:before="79"/>
      </w:pPr>
      <w:r>
        <w:rPr/>
        <w:t>zakładzie opieki zdrowotnej, jeżeli lekarz odmówił udzielenia </w:t>
      </w:r>
      <w:r>
        <w:rPr>
          <w:spacing w:val="-2"/>
        </w:rPr>
        <w:t>świadczenia.</w:t>
      </w:r>
    </w:p>
    <w:p>
      <w:pPr>
        <w:pStyle w:val="Heading1"/>
        <w:numPr>
          <w:ilvl w:val="0"/>
          <w:numId w:val="1"/>
        </w:numPr>
        <w:tabs>
          <w:tab w:pos="763" w:val="left" w:leader="none"/>
        </w:tabs>
        <w:spacing w:line="276" w:lineRule="auto" w:before="1" w:after="0"/>
        <w:ind w:left="303" w:right="411" w:firstLine="0"/>
        <w:jc w:val="both"/>
        <w:rPr>
          <w:b w:val="0"/>
        </w:rPr>
      </w:pPr>
      <w:r>
        <w:rPr/>
        <w:t>Prawo</w:t>
      </w:r>
      <w:r>
        <w:rPr>
          <w:spacing w:val="-7"/>
        </w:rPr>
        <w:t> </w:t>
      </w:r>
      <w:r>
        <w:rPr/>
        <w:t>do</w:t>
      </w:r>
      <w:r>
        <w:rPr>
          <w:spacing w:val="-7"/>
        </w:rPr>
        <w:t> </w:t>
      </w:r>
      <w:r>
        <w:rPr/>
        <w:t>informacji</w:t>
      </w:r>
      <w:r>
        <w:rPr>
          <w:spacing w:val="-7"/>
        </w:rPr>
        <w:t> </w:t>
      </w:r>
      <w:r>
        <w:rPr/>
        <w:t>o</w:t>
      </w:r>
      <w:r>
        <w:rPr>
          <w:spacing w:val="-7"/>
        </w:rPr>
        <w:t> </w:t>
      </w:r>
      <w:r>
        <w:rPr/>
        <w:t>prawach</w:t>
      </w:r>
      <w:r>
        <w:rPr>
          <w:spacing w:val="-7"/>
        </w:rPr>
        <w:t> </w:t>
      </w:r>
      <w:r>
        <w:rPr/>
        <w:t>pacjenta</w:t>
      </w:r>
      <w:r>
        <w:rPr>
          <w:spacing w:val="-7"/>
        </w:rPr>
        <w:t> </w:t>
      </w:r>
      <w:r>
        <w:rPr/>
        <w:t>określonych</w:t>
      </w:r>
      <w:r>
        <w:rPr>
          <w:spacing w:val="-7"/>
        </w:rPr>
        <w:t> </w:t>
      </w:r>
      <w:r>
        <w:rPr/>
        <w:t>w</w:t>
      </w:r>
      <w:r>
        <w:rPr>
          <w:spacing w:val="-7"/>
        </w:rPr>
        <w:t> </w:t>
      </w:r>
      <w:r>
        <w:rPr/>
        <w:t>Ustawie</w:t>
      </w:r>
      <w:r>
        <w:rPr>
          <w:spacing w:val="-7"/>
        </w:rPr>
        <w:t> </w:t>
      </w:r>
      <w:r>
        <w:rPr/>
        <w:t>o prawach pacjenta i Rzeczniku Praw Pacjenta</w:t>
      </w:r>
      <w:r>
        <w:rPr>
          <w:b w:val="0"/>
        </w:rPr>
        <w:t>.</w:t>
      </w:r>
    </w:p>
    <w:p>
      <w:pPr>
        <w:pStyle w:val="ListParagraph"/>
        <w:numPr>
          <w:ilvl w:val="0"/>
          <w:numId w:val="1"/>
        </w:numPr>
        <w:tabs>
          <w:tab w:pos="767" w:val="left" w:leader="none"/>
        </w:tabs>
        <w:spacing w:line="276" w:lineRule="auto" w:before="0" w:after="0"/>
        <w:ind w:left="303" w:right="410" w:firstLine="0"/>
        <w:jc w:val="both"/>
        <w:rPr>
          <w:sz w:val="27"/>
        </w:rPr>
      </w:pPr>
      <w:r>
        <w:rPr>
          <w:b/>
          <w:sz w:val="27"/>
        </w:rPr>
        <w:t>Prawo</w:t>
      </w:r>
      <w:r>
        <w:rPr>
          <w:b/>
          <w:spacing w:val="-4"/>
          <w:sz w:val="27"/>
        </w:rPr>
        <w:t> </w:t>
      </w:r>
      <w:r>
        <w:rPr>
          <w:b/>
          <w:sz w:val="27"/>
        </w:rPr>
        <w:t>do</w:t>
      </w:r>
      <w:r>
        <w:rPr>
          <w:b/>
          <w:spacing w:val="-4"/>
          <w:sz w:val="27"/>
        </w:rPr>
        <w:t> </w:t>
      </w:r>
      <w:r>
        <w:rPr>
          <w:b/>
          <w:sz w:val="27"/>
        </w:rPr>
        <w:t>złożenia</w:t>
      </w:r>
      <w:r>
        <w:rPr>
          <w:b/>
          <w:spacing w:val="-4"/>
          <w:sz w:val="27"/>
        </w:rPr>
        <w:t> </w:t>
      </w:r>
      <w:r>
        <w:rPr>
          <w:b/>
          <w:sz w:val="27"/>
        </w:rPr>
        <w:t>skargi</w:t>
      </w:r>
      <w:r>
        <w:rPr>
          <w:b/>
          <w:spacing w:val="-4"/>
          <w:sz w:val="27"/>
        </w:rPr>
        <w:t> </w:t>
      </w:r>
      <w:r>
        <w:rPr>
          <w:b/>
          <w:sz w:val="27"/>
        </w:rPr>
        <w:t>na</w:t>
      </w:r>
      <w:r>
        <w:rPr>
          <w:b/>
          <w:spacing w:val="-4"/>
          <w:sz w:val="27"/>
        </w:rPr>
        <w:t> </w:t>
      </w:r>
      <w:r>
        <w:rPr>
          <w:b/>
          <w:sz w:val="27"/>
        </w:rPr>
        <w:t>lekarza</w:t>
      </w:r>
      <w:r>
        <w:rPr>
          <w:b/>
          <w:spacing w:val="-4"/>
          <w:sz w:val="27"/>
        </w:rPr>
        <w:t> </w:t>
      </w:r>
      <w:r>
        <w:rPr>
          <w:sz w:val="27"/>
        </w:rPr>
        <w:t>i</w:t>
      </w:r>
      <w:r>
        <w:rPr>
          <w:spacing w:val="-4"/>
          <w:sz w:val="27"/>
        </w:rPr>
        <w:t> </w:t>
      </w:r>
      <w:r>
        <w:rPr>
          <w:sz w:val="27"/>
        </w:rPr>
        <w:t>lekarza</w:t>
      </w:r>
      <w:r>
        <w:rPr>
          <w:spacing w:val="-4"/>
          <w:sz w:val="27"/>
        </w:rPr>
        <w:t> </w:t>
      </w:r>
      <w:r>
        <w:rPr>
          <w:sz w:val="27"/>
        </w:rPr>
        <w:t>dentystę</w:t>
      </w:r>
      <w:r>
        <w:rPr>
          <w:spacing w:val="-4"/>
          <w:sz w:val="27"/>
        </w:rPr>
        <w:t> </w:t>
      </w:r>
      <w:r>
        <w:rPr>
          <w:sz w:val="27"/>
        </w:rPr>
        <w:t>do</w:t>
      </w:r>
      <w:r>
        <w:rPr>
          <w:spacing w:val="-4"/>
          <w:sz w:val="27"/>
        </w:rPr>
        <w:t> </w:t>
      </w:r>
      <w:r>
        <w:rPr>
          <w:sz w:val="27"/>
        </w:rPr>
        <w:t>rzecznika odpowiedzialności</w:t>
      </w:r>
      <w:r>
        <w:rPr>
          <w:spacing w:val="80"/>
          <w:sz w:val="27"/>
        </w:rPr>
        <w:t>  </w:t>
      </w:r>
      <w:r>
        <w:rPr>
          <w:sz w:val="27"/>
        </w:rPr>
        <w:t>zawodowej</w:t>
      </w:r>
      <w:r>
        <w:rPr>
          <w:spacing w:val="80"/>
          <w:sz w:val="27"/>
        </w:rPr>
        <w:t>  </w:t>
      </w:r>
      <w:r>
        <w:rPr>
          <w:sz w:val="27"/>
        </w:rPr>
        <w:t>przy</w:t>
      </w:r>
      <w:r>
        <w:rPr>
          <w:spacing w:val="80"/>
          <w:sz w:val="27"/>
        </w:rPr>
        <w:t>  </w:t>
      </w:r>
      <w:r>
        <w:rPr>
          <w:sz w:val="27"/>
        </w:rPr>
        <w:t>właściwej</w:t>
      </w:r>
      <w:r>
        <w:rPr>
          <w:spacing w:val="80"/>
          <w:sz w:val="27"/>
        </w:rPr>
        <w:t>  </w:t>
      </w:r>
      <w:r>
        <w:rPr>
          <w:sz w:val="27"/>
        </w:rPr>
        <w:t>izbie</w:t>
      </w:r>
      <w:r>
        <w:rPr>
          <w:spacing w:val="80"/>
          <w:sz w:val="27"/>
        </w:rPr>
        <w:t>  </w:t>
      </w:r>
      <w:r>
        <w:rPr>
          <w:sz w:val="27"/>
        </w:rPr>
        <w:t>lekarskiej w</w:t>
      </w:r>
      <w:r>
        <w:rPr>
          <w:spacing w:val="-4"/>
          <w:sz w:val="27"/>
        </w:rPr>
        <w:t> </w:t>
      </w:r>
      <w:r>
        <w:rPr>
          <w:sz w:val="27"/>
        </w:rPr>
        <w:t>przypadku podejrzenia postępowania sprzecznego z zasadami etyki i deontologii zawodowej oraz naruszenia przepisów o</w:t>
      </w:r>
      <w:r>
        <w:rPr>
          <w:spacing w:val="-3"/>
          <w:sz w:val="27"/>
        </w:rPr>
        <w:t> </w:t>
      </w:r>
      <w:r>
        <w:rPr>
          <w:sz w:val="27"/>
        </w:rPr>
        <w:t>wykonywaniu </w:t>
      </w:r>
      <w:r>
        <w:rPr>
          <w:spacing w:val="-2"/>
          <w:sz w:val="27"/>
        </w:rPr>
        <w:t>zawodu.</w:t>
      </w:r>
    </w:p>
    <w:p>
      <w:pPr>
        <w:pStyle w:val="ListParagraph"/>
        <w:numPr>
          <w:ilvl w:val="0"/>
          <w:numId w:val="1"/>
        </w:numPr>
        <w:tabs>
          <w:tab w:pos="819" w:val="left" w:leader="none"/>
        </w:tabs>
        <w:spacing w:line="276" w:lineRule="auto" w:before="1" w:after="0"/>
        <w:ind w:left="303" w:right="410" w:firstLine="0"/>
        <w:jc w:val="both"/>
        <w:rPr>
          <w:sz w:val="27"/>
        </w:rPr>
      </w:pPr>
      <w:r>
        <w:rPr>
          <w:b/>
          <w:sz w:val="27"/>
        </w:rPr>
        <w:t>Prawo pacjenta do zgłoszenia sprzeciwu wobec opinii albo orzeczenia lekarza. </w:t>
      </w:r>
      <w:r>
        <w:rPr>
          <w:sz w:val="27"/>
        </w:rPr>
        <w:t>Pacjent lub jego przedstawiciel ustawowy może wnieść sprzeciw wobec opinii</w:t>
      </w:r>
      <w:r>
        <w:rPr>
          <w:spacing w:val="-1"/>
          <w:sz w:val="27"/>
        </w:rPr>
        <w:t> </w:t>
      </w:r>
      <w:r>
        <w:rPr>
          <w:sz w:val="27"/>
        </w:rPr>
        <w:t>albo orzeczenia</w:t>
      </w:r>
      <w:r>
        <w:rPr>
          <w:spacing w:val="-1"/>
          <w:sz w:val="27"/>
        </w:rPr>
        <w:t> </w:t>
      </w:r>
      <w:r>
        <w:rPr>
          <w:sz w:val="27"/>
        </w:rPr>
        <w:t>lekarza,</w:t>
      </w:r>
      <w:r>
        <w:rPr>
          <w:spacing w:val="-1"/>
          <w:sz w:val="27"/>
        </w:rPr>
        <w:t> </w:t>
      </w:r>
      <w:r>
        <w:rPr>
          <w:sz w:val="27"/>
        </w:rPr>
        <w:t>jeżeli</w:t>
      </w:r>
      <w:r>
        <w:rPr>
          <w:spacing w:val="-1"/>
          <w:sz w:val="27"/>
        </w:rPr>
        <w:t> </w:t>
      </w:r>
      <w:r>
        <w:rPr>
          <w:sz w:val="27"/>
        </w:rPr>
        <w:t>opinia albo orzeczenie ma wpływ na prawa lub obowiązki pacjenta wynikające z przepisów prawa. Sprzeciw wnosi się do</w:t>
      </w:r>
      <w:r>
        <w:rPr>
          <w:spacing w:val="-3"/>
          <w:sz w:val="27"/>
        </w:rPr>
        <w:t> </w:t>
      </w:r>
      <w:r>
        <w:rPr>
          <w:sz w:val="27"/>
        </w:rPr>
        <w:t>Komisji Lekarskiej działającej przy</w:t>
      </w:r>
      <w:r>
        <w:rPr>
          <w:spacing w:val="-2"/>
          <w:sz w:val="27"/>
        </w:rPr>
        <w:t> </w:t>
      </w:r>
      <w:r>
        <w:rPr>
          <w:sz w:val="27"/>
        </w:rPr>
        <w:t>Rzeczniku</w:t>
      </w:r>
      <w:r>
        <w:rPr>
          <w:spacing w:val="-2"/>
          <w:sz w:val="27"/>
        </w:rPr>
        <w:t> </w:t>
      </w:r>
      <w:r>
        <w:rPr>
          <w:sz w:val="27"/>
        </w:rPr>
        <w:t>Praw</w:t>
      </w:r>
      <w:r>
        <w:rPr>
          <w:spacing w:val="-1"/>
          <w:sz w:val="27"/>
        </w:rPr>
        <w:t> </w:t>
      </w:r>
      <w:r>
        <w:rPr>
          <w:sz w:val="27"/>
        </w:rPr>
        <w:t>Pacjenta,</w:t>
      </w:r>
      <w:r>
        <w:rPr>
          <w:spacing w:val="-2"/>
          <w:sz w:val="27"/>
        </w:rPr>
        <w:t> </w:t>
      </w:r>
      <w:r>
        <w:rPr>
          <w:sz w:val="27"/>
        </w:rPr>
        <w:t>w</w:t>
      </w:r>
      <w:r>
        <w:rPr>
          <w:spacing w:val="-2"/>
          <w:sz w:val="27"/>
        </w:rPr>
        <w:t> </w:t>
      </w:r>
      <w:r>
        <w:rPr>
          <w:sz w:val="27"/>
        </w:rPr>
        <w:t>terminie</w:t>
      </w:r>
      <w:r>
        <w:rPr>
          <w:spacing w:val="-2"/>
          <w:sz w:val="27"/>
        </w:rPr>
        <w:t> </w:t>
      </w:r>
      <w:r>
        <w:rPr>
          <w:sz w:val="27"/>
        </w:rPr>
        <w:t>30</w:t>
      </w:r>
      <w:r>
        <w:rPr>
          <w:spacing w:val="-2"/>
          <w:sz w:val="27"/>
        </w:rPr>
        <w:t> </w:t>
      </w:r>
      <w:r>
        <w:rPr>
          <w:sz w:val="27"/>
        </w:rPr>
        <w:t>dni</w:t>
      </w:r>
      <w:r>
        <w:rPr>
          <w:spacing w:val="-2"/>
          <w:sz w:val="27"/>
        </w:rPr>
        <w:t> </w:t>
      </w:r>
      <w:r>
        <w:rPr>
          <w:sz w:val="27"/>
        </w:rPr>
        <w:t>od</w:t>
      </w:r>
      <w:r>
        <w:rPr>
          <w:spacing w:val="-4"/>
          <w:sz w:val="27"/>
        </w:rPr>
        <w:t> </w:t>
      </w:r>
      <w:r>
        <w:rPr>
          <w:sz w:val="27"/>
        </w:rPr>
        <w:t>dnia</w:t>
      </w:r>
      <w:r>
        <w:rPr>
          <w:spacing w:val="-2"/>
          <w:sz w:val="27"/>
        </w:rPr>
        <w:t> </w:t>
      </w:r>
      <w:r>
        <w:rPr>
          <w:sz w:val="27"/>
        </w:rPr>
        <w:t>wydania</w:t>
      </w:r>
      <w:r>
        <w:rPr>
          <w:spacing w:val="-2"/>
          <w:sz w:val="27"/>
        </w:rPr>
        <w:t> </w:t>
      </w:r>
      <w:r>
        <w:rPr>
          <w:sz w:val="27"/>
        </w:rPr>
        <w:t>opinii albo orzeczenia przez lekarza orzekającego o stanie zdrowia pacjenta.</w:t>
      </w:r>
    </w:p>
    <w:sectPr>
      <w:pgSz w:w="11910" w:h="16840"/>
      <w:pgMar w:top="132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Calibri">
    <w:altName w:val="Calibri"/>
    <w:charset w:val="EE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687" w:hanging="385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0"/>
        <w:w w:val="99"/>
        <w:sz w:val="27"/>
        <w:szCs w:val="27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466" w:hanging="385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52" w:hanging="385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39" w:hanging="38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25" w:hanging="38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612" w:hanging="38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398" w:hanging="38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184" w:hanging="38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6971" w:hanging="385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l-PL" w:eastAsia="en-US" w:bidi="ar-SA"/>
    </w:rPr>
  </w:style>
  <w:style w:styleId="BodyText" w:type="paragraph">
    <w:name w:val="Body Text"/>
    <w:basedOn w:val="Normal"/>
    <w:uiPriority w:val="1"/>
    <w:qFormat/>
    <w:pPr>
      <w:ind w:left="303" w:right="410"/>
      <w:jc w:val="both"/>
    </w:pPr>
    <w:rPr>
      <w:rFonts w:ascii="Calibri" w:hAnsi="Calibri" w:eastAsia="Calibri" w:cs="Calibri"/>
      <w:sz w:val="27"/>
      <w:szCs w:val="27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303" w:hanging="384"/>
      <w:jc w:val="both"/>
      <w:outlineLvl w:val="1"/>
    </w:pPr>
    <w:rPr>
      <w:rFonts w:ascii="Calibri" w:hAnsi="Calibri" w:eastAsia="Calibri" w:cs="Calibri"/>
      <w:b/>
      <w:bCs/>
      <w:sz w:val="27"/>
      <w:szCs w:val="27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81"/>
      <w:ind w:right="1"/>
      <w:jc w:val="center"/>
    </w:pPr>
    <w:rPr>
      <w:rFonts w:ascii="Calibri" w:hAnsi="Calibri" w:eastAsia="Calibri" w:cs="Calibri"/>
      <w:b/>
      <w:bCs/>
      <w:sz w:val="52"/>
      <w:szCs w:val="5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303" w:right="410"/>
      <w:jc w:val="both"/>
    </w:pPr>
    <w:rPr>
      <w:rFonts w:ascii="Calibri" w:hAnsi="Calibri" w:eastAsia="Calibri" w:cs="Calibri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2025-10-20T21:36:38Z</dcterms:created>
  <dcterms:modified xsi:type="dcterms:W3CDTF">2025-10-20T21:36:38Z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2025-09-25T00:00:00Z</vt:filetime>
  </property>
  <property fmtid="{D5CDD505-2E9C-101B-9397-08002B2CF9AE}" pid="3" name="LastSaved">
    <vt:filetime>2025-10-20T00:00:00Z</vt:filetime>
  </property>
  <property fmtid="{D5CDD505-2E9C-101B-9397-08002B2CF9AE}" pid="4" name="Producer">
    <vt:lpwstr>macOS Wersja 15.4.1 (kompilacja 24E263) Quartz PDFContext</vt:lpwstr>
  </property>
</Properties>
</file>